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BF7C">
      <w:pPr>
        <w:ind w:right="-176" w:rightChars="-84"/>
        <w:jc w:val="center"/>
        <w:rPr>
          <w:rFonts w:hint="eastAsia" w:ascii="黑体" w:hAnsi="黑体" w:eastAsia="黑体" w:cs="黑体"/>
          <w:color w:val="000000"/>
          <w:sz w:val="16"/>
          <w:szCs w:val="1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浙江大学医学院附属邵逸夫医院临床试验用医疗器械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接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收、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退回登记表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yellow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yellow"/>
          <w:lang w:val="en-US" w:eastAsia="zh-CN"/>
        </w:rPr>
        <w:t>临工科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yellow"/>
        </w:rPr>
        <w:t>与申办者交接）</w:t>
      </w:r>
    </w:p>
    <w:tbl>
      <w:tblPr>
        <w:tblStyle w:val="5"/>
        <w:tblW w:w="15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94"/>
        <w:gridCol w:w="1425"/>
        <w:gridCol w:w="1545"/>
        <w:gridCol w:w="982"/>
        <w:gridCol w:w="983"/>
        <w:gridCol w:w="1290"/>
        <w:gridCol w:w="788"/>
        <w:gridCol w:w="637"/>
        <w:gridCol w:w="1680"/>
        <w:gridCol w:w="720"/>
        <w:gridCol w:w="1920"/>
        <w:gridCol w:w="1230"/>
      </w:tblGrid>
      <w:tr w14:paraId="4E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01" w:type="dxa"/>
            <w:shd w:val="clear" w:color="auto" w:fill="EDEDED" w:themeFill="accent3" w:themeFillTint="32"/>
            <w:vAlign w:val="center"/>
          </w:tcPr>
          <w:p w14:paraId="5564A1FF">
            <w:pPr>
              <w:ind w:right="-176" w:rightChars="-84"/>
              <w:jc w:val="center"/>
              <w:rPr>
                <w:rFonts w:hint="default" w:ascii="黑体" w:hAnsi="黑体" w:eastAsia="宋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临床试验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项目名称</w:t>
            </w:r>
          </w:p>
        </w:tc>
        <w:tc>
          <w:tcPr>
            <w:tcW w:w="8407" w:type="dxa"/>
            <w:gridSpan w:val="7"/>
            <w:vAlign w:val="center"/>
          </w:tcPr>
          <w:p w14:paraId="24AB4157">
            <w:pPr>
              <w:ind w:right="-176" w:rightChars="-84"/>
              <w:jc w:val="both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637" w:type="dxa"/>
            <w:shd w:val="clear" w:color="auto" w:fill="EDEDED" w:themeFill="accent3" w:themeFillTint="32"/>
            <w:vAlign w:val="center"/>
          </w:tcPr>
          <w:p w14:paraId="29265DD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方案</w:t>
            </w:r>
          </w:p>
          <w:p w14:paraId="6C17F3E8">
            <w:pPr>
              <w:ind w:right="-176" w:rightChars="-84"/>
              <w:jc w:val="center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编号</w:t>
            </w:r>
          </w:p>
        </w:tc>
        <w:tc>
          <w:tcPr>
            <w:tcW w:w="2400" w:type="dxa"/>
            <w:gridSpan w:val="2"/>
            <w:vAlign w:val="center"/>
          </w:tcPr>
          <w:p w14:paraId="480B9A65">
            <w:pPr>
              <w:ind w:right="-176" w:rightChars="-84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20" w:type="dxa"/>
            <w:shd w:val="clear" w:color="auto" w:fill="EDEDED" w:themeFill="accent3" w:themeFillTint="32"/>
            <w:vAlign w:val="center"/>
          </w:tcPr>
          <w:p w14:paraId="194CEB9F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机构管理编号</w:t>
            </w:r>
          </w:p>
        </w:tc>
        <w:tc>
          <w:tcPr>
            <w:tcW w:w="1230" w:type="dxa"/>
            <w:vAlign w:val="center"/>
          </w:tcPr>
          <w:p w14:paraId="098B40D3">
            <w:pPr>
              <w:ind w:right="-176" w:rightChars="-84"/>
              <w:jc w:val="both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械</w:t>
            </w:r>
            <w:r>
              <w:rPr>
                <w:rFonts w:hint="eastAsia" w:ascii="宋体" w:hAnsi="宋体"/>
                <w:color w:val="000000"/>
                <w:w w:val="80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 w14:paraId="0940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925" w:type="dxa"/>
            <w:gridSpan w:val="10"/>
            <w:shd w:val="clear" w:color="auto" w:fill="DAE3F3" w:themeFill="accent5" w:themeFillTint="32"/>
            <w:vAlign w:val="center"/>
          </w:tcPr>
          <w:p w14:paraId="5C761D82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100"/>
                <w:szCs w:val="21"/>
                <w:lang w:val="en-US" w:eastAsia="zh-CN"/>
              </w:rPr>
              <w:t>临工科接收情况</w:t>
            </w:r>
          </w:p>
        </w:tc>
        <w:tc>
          <w:tcPr>
            <w:tcW w:w="2640" w:type="dxa"/>
            <w:gridSpan w:val="2"/>
            <w:shd w:val="clear" w:color="auto" w:fill="E2EFDA" w:themeFill="accent6" w:themeFillTint="32"/>
            <w:vAlign w:val="center"/>
          </w:tcPr>
          <w:p w14:paraId="1D7E9759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100"/>
                <w:szCs w:val="21"/>
                <w:lang w:val="en-US" w:eastAsia="zh-CN"/>
              </w:rPr>
              <w:t>退还申办方</w:t>
            </w:r>
          </w:p>
        </w:tc>
        <w:tc>
          <w:tcPr>
            <w:tcW w:w="1230" w:type="dxa"/>
            <w:vMerge w:val="restart"/>
            <w:shd w:val="clear" w:color="auto" w:fill="FBE5D6" w:themeFill="accent2" w:themeFillTint="32"/>
            <w:vAlign w:val="center"/>
          </w:tcPr>
          <w:p w14:paraId="28F45610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备注</w:t>
            </w:r>
          </w:p>
        </w:tc>
      </w:tr>
      <w:tr w14:paraId="0868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01" w:type="dxa"/>
            <w:shd w:val="clear" w:color="auto" w:fill="DAE3F3" w:themeFill="accent5" w:themeFillTint="32"/>
            <w:vAlign w:val="center"/>
          </w:tcPr>
          <w:p w14:paraId="4E8AB1EC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器械名称</w:t>
            </w:r>
          </w:p>
        </w:tc>
        <w:tc>
          <w:tcPr>
            <w:tcW w:w="1394" w:type="dxa"/>
            <w:shd w:val="clear" w:color="auto" w:fill="DAE3F3" w:themeFill="accent5" w:themeFillTint="32"/>
            <w:vAlign w:val="center"/>
          </w:tcPr>
          <w:p w14:paraId="13BE1EF3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生产厂家</w:t>
            </w:r>
          </w:p>
        </w:tc>
        <w:tc>
          <w:tcPr>
            <w:tcW w:w="1425" w:type="dxa"/>
            <w:shd w:val="clear" w:color="auto" w:fill="DAE3F3" w:themeFill="accent5" w:themeFillTint="32"/>
            <w:vAlign w:val="center"/>
          </w:tcPr>
          <w:p w14:paraId="7FA08D8A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规格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eastAsia="zh-CN"/>
              </w:rPr>
              <w:t>、型号</w:t>
            </w:r>
          </w:p>
        </w:tc>
        <w:tc>
          <w:tcPr>
            <w:tcW w:w="1545" w:type="dxa"/>
            <w:shd w:val="clear" w:color="auto" w:fill="DAE3F3" w:themeFill="accent5" w:themeFillTint="32"/>
            <w:vAlign w:val="center"/>
          </w:tcPr>
          <w:p w14:paraId="574B87E9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eastAsia="zh-CN"/>
              </w:rPr>
              <w:t>批号、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SN</w:t>
            </w:r>
          </w:p>
        </w:tc>
        <w:tc>
          <w:tcPr>
            <w:tcW w:w="982" w:type="dxa"/>
            <w:shd w:val="clear" w:color="auto" w:fill="DAE3F3" w:themeFill="accent5" w:themeFillTint="32"/>
            <w:vAlign w:val="center"/>
          </w:tcPr>
          <w:p w14:paraId="6F9E5DBA">
            <w:pPr>
              <w:ind w:right="-176" w:rightChars="-84"/>
              <w:jc w:val="center"/>
              <w:rPr>
                <w:rFonts w:hint="eastAsia" w:ascii="宋体" w:hAnsi="宋体" w:eastAsia="宋体"/>
                <w:color w:val="000000" w:themeColor="text1"/>
                <w:w w:val="8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8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生产日期</w:t>
            </w:r>
          </w:p>
        </w:tc>
        <w:tc>
          <w:tcPr>
            <w:tcW w:w="983" w:type="dxa"/>
            <w:shd w:val="clear" w:color="auto" w:fill="DAE3F3" w:themeFill="accent5" w:themeFillTint="32"/>
            <w:vAlign w:val="center"/>
          </w:tcPr>
          <w:p w14:paraId="0AFDBD59">
            <w:pPr>
              <w:ind w:right="-176" w:rightChars="-84"/>
              <w:jc w:val="center"/>
              <w:rPr>
                <w:rFonts w:hint="eastAsia" w:ascii="宋体" w:hAns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1290" w:type="dxa"/>
            <w:shd w:val="clear" w:color="auto" w:fill="DAE3F3" w:themeFill="accent5" w:themeFillTint="32"/>
            <w:vAlign w:val="center"/>
          </w:tcPr>
          <w:p w14:paraId="1FBE8A47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保存要求</w:t>
            </w:r>
          </w:p>
        </w:tc>
        <w:tc>
          <w:tcPr>
            <w:tcW w:w="788" w:type="dxa"/>
            <w:shd w:val="clear" w:color="auto" w:fill="DAE3F3" w:themeFill="accent5" w:themeFillTint="32"/>
            <w:vAlign w:val="center"/>
          </w:tcPr>
          <w:p w14:paraId="761594E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6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66"/>
                <w:szCs w:val="21"/>
                <w:lang w:val="en-US" w:eastAsia="zh-CN"/>
              </w:rPr>
              <w:t>包装、标签</w:t>
            </w:r>
          </w:p>
          <w:p w14:paraId="2888E014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66"/>
                <w:szCs w:val="21"/>
                <w:lang w:val="en-US" w:eastAsia="zh-CN"/>
              </w:rPr>
              <w:t>是否合格</w:t>
            </w:r>
          </w:p>
        </w:tc>
        <w:tc>
          <w:tcPr>
            <w:tcW w:w="637" w:type="dxa"/>
            <w:shd w:val="clear" w:color="auto" w:fill="DAE3F3" w:themeFill="accent5" w:themeFillTint="32"/>
            <w:vAlign w:val="center"/>
          </w:tcPr>
          <w:p w14:paraId="5C495D5B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接收</w:t>
            </w:r>
          </w:p>
          <w:p w14:paraId="06BC3A30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数量</w:t>
            </w:r>
          </w:p>
        </w:tc>
        <w:tc>
          <w:tcPr>
            <w:tcW w:w="1680" w:type="dxa"/>
            <w:shd w:val="clear" w:color="auto" w:fill="DAE3F3" w:themeFill="accent5" w:themeFillTint="32"/>
            <w:vAlign w:val="center"/>
          </w:tcPr>
          <w:p w14:paraId="05427E53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临工科接收人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</w:t>
            </w:r>
          </w:p>
        </w:tc>
        <w:tc>
          <w:tcPr>
            <w:tcW w:w="720" w:type="dxa"/>
            <w:shd w:val="clear" w:color="auto" w:fill="E2EFDA" w:themeFill="accent6" w:themeFillTint="32"/>
            <w:vAlign w:val="center"/>
          </w:tcPr>
          <w:p w14:paraId="4765AFA0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退回</w:t>
            </w:r>
          </w:p>
          <w:p w14:paraId="30BA3A3C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数量</w:t>
            </w:r>
          </w:p>
        </w:tc>
        <w:tc>
          <w:tcPr>
            <w:tcW w:w="1920" w:type="dxa"/>
            <w:shd w:val="clear" w:color="auto" w:fill="E2EFDA" w:themeFill="accent6" w:themeFillTint="32"/>
            <w:vAlign w:val="center"/>
          </w:tcPr>
          <w:p w14:paraId="5949C3B0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交接人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双签</w:t>
            </w:r>
          </w:p>
        </w:tc>
        <w:tc>
          <w:tcPr>
            <w:tcW w:w="1230" w:type="dxa"/>
            <w:vMerge w:val="continue"/>
            <w:shd w:val="clear" w:color="auto" w:fill="FBE5D6" w:themeFill="accent2" w:themeFillTint="32"/>
            <w:vAlign w:val="center"/>
          </w:tcPr>
          <w:p w14:paraId="638E73EA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</w:p>
        </w:tc>
      </w:tr>
      <w:tr w14:paraId="0E86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01" w:type="dxa"/>
            <w:vAlign w:val="center"/>
          </w:tcPr>
          <w:p w14:paraId="2AE3E57F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401B8A76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13ABA2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65AA750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5FBFE67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679A2AA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A35B901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3B58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□是</w:t>
            </w:r>
          </w:p>
          <w:p w14:paraId="68AE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□否</w:t>
            </w:r>
          </w:p>
        </w:tc>
        <w:tc>
          <w:tcPr>
            <w:tcW w:w="637" w:type="dxa"/>
            <w:vAlign w:val="center"/>
          </w:tcPr>
          <w:p w14:paraId="3F3C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F44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5488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20" w:type="dxa"/>
            <w:vAlign w:val="center"/>
          </w:tcPr>
          <w:p w14:paraId="24B35D64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F39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190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44C7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9A4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1FE9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</w:tr>
      <w:tr w14:paraId="3B26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4DAC7FA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6D4ADF5C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0D1ED1E7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322F5FF8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60387334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83" w:type="dxa"/>
            <w:vAlign w:val="center"/>
          </w:tcPr>
          <w:p w14:paraId="6F013D3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1326389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7B1E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□是</w:t>
            </w:r>
          </w:p>
          <w:p w14:paraId="1EA1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□否</w:t>
            </w:r>
          </w:p>
        </w:tc>
        <w:tc>
          <w:tcPr>
            <w:tcW w:w="637" w:type="dxa"/>
            <w:vAlign w:val="center"/>
          </w:tcPr>
          <w:p w14:paraId="5221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63BE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F09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20" w:type="dxa"/>
            <w:vAlign w:val="center"/>
          </w:tcPr>
          <w:p w14:paraId="4EAE257E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 w14:paraId="2B9B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1DD3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3010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7892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42D0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A4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1A790A78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4366756B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7692157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289A2C9F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1A7263EC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5FC52BBF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6A554AAE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27A3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□是</w:t>
            </w:r>
          </w:p>
          <w:p w14:paraId="1B9A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□否</w:t>
            </w:r>
          </w:p>
        </w:tc>
        <w:tc>
          <w:tcPr>
            <w:tcW w:w="637" w:type="dxa"/>
            <w:vAlign w:val="center"/>
          </w:tcPr>
          <w:p w14:paraId="15EC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0E29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298D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20" w:type="dxa"/>
            <w:vAlign w:val="center"/>
          </w:tcPr>
          <w:p w14:paraId="3649D0E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 w14:paraId="6386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7DD7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51FA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40CE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18AA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B4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3E6CF205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5895A68A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3BABE50F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07E68ED2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5BA7C02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4DEFC19F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65401CFA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4B68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□是</w:t>
            </w:r>
          </w:p>
          <w:p w14:paraId="4566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□否</w:t>
            </w:r>
          </w:p>
        </w:tc>
        <w:tc>
          <w:tcPr>
            <w:tcW w:w="637" w:type="dxa"/>
            <w:vAlign w:val="center"/>
          </w:tcPr>
          <w:p w14:paraId="62C2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580B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01F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20" w:type="dxa"/>
            <w:vAlign w:val="center"/>
          </w:tcPr>
          <w:p w14:paraId="4966CE3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 w14:paraId="7C88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1320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01CB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2642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2081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FB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7E9C27EE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4630B292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0E0DDDF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5CB16C5F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15C418CD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074D1626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47FFBCCA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55D6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□是</w:t>
            </w:r>
          </w:p>
          <w:p w14:paraId="20C9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□否</w:t>
            </w:r>
          </w:p>
        </w:tc>
        <w:tc>
          <w:tcPr>
            <w:tcW w:w="637" w:type="dxa"/>
            <w:vAlign w:val="center"/>
          </w:tcPr>
          <w:p w14:paraId="7133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3F7B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74F0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20" w:type="dxa"/>
            <w:vAlign w:val="center"/>
          </w:tcPr>
          <w:p w14:paraId="22D0AE83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 w14:paraId="32C0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9BB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70ED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4229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1A36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B1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79F312A3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395E4D70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77A73176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189F5CB8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79588678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6BE85634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2EBF6666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08C4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□是</w:t>
            </w:r>
          </w:p>
          <w:p w14:paraId="6E2B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□否</w:t>
            </w:r>
          </w:p>
        </w:tc>
        <w:tc>
          <w:tcPr>
            <w:tcW w:w="637" w:type="dxa"/>
            <w:vAlign w:val="center"/>
          </w:tcPr>
          <w:p w14:paraId="115E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223A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1AF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20" w:type="dxa"/>
            <w:vAlign w:val="center"/>
          </w:tcPr>
          <w:p w14:paraId="7CE036C2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 w14:paraId="2436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51F3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16BC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278C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368F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4A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46C08ACD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52BD6AB1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43A3BDB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4905CE31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3931F2CD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7059B3E7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39FA26D3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351A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□是</w:t>
            </w:r>
          </w:p>
          <w:p w14:paraId="681E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□否</w:t>
            </w:r>
          </w:p>
        </w:tc>
        <w:tc>
          <w:tcPr>
            <w:tcW w:w="637" w:type="dxa"/>
            <w:vAlign w:val="center"/>
          </w:tcPr>
          <w:p w14:paraId="4FF8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1418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1CBA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20" w:type="dxa"/>
            <w:vAlign w:val="center"/>
          </w:tcPr>
          <w:p w14:paraId="42A0686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0" w:type="dxa"/>
            <w:vAlign w:val="center"/>
          </w:tcPr>
          <w:p w14:paraId="7906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1004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50FB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EEB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5264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0A9D04D">
      <w:pPr>
        <w:ind w:right="-176" w:rightChars="-84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309A4D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注：不适用的情况可以填写“不适用”；也可以使用申办方设计且在机构/伦理备案的表格。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00A4D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版本日期：2025.2.5（2025年第一版）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A204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附表1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I5MTEzNmJiMTkxNmU3NWFmNDJmMzVlZGFmNzUifQ=="/>
  </w:docVars>
  <w:rsids>
    <w:rsidRoot w:val="5EC2392F"/>
    <w:rsid w:val="185F0FE1"/>
    <w:rsid w:val="19597115"/>
    <w:rsid w:val="2E5B7B24"/>
    <w:rsid w:val="2EC851B9"/>
    <w:rsid w:val="31436D79"/>
    <w:rsid w:val="3BE23632"/>
    <w:rsid w:val="40AF25DE"/>
    <w:rsid w:val="4B0C247A"/>
    <w:rsid w:val="5ACC12DE"/>
    <w:rsid w:val="5EC2392F"/>
    <w:rsid w:val="6D745F31"/>
    <w:rsid w:val="7879089F"/>
    <w:rsid w:val="793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329</Characters>
  <Lines>0</Lines>
  <Paragraphs>0</Paragraphs>
  <TotalTime>1</TotalTime>
  <ScaleCrop>false</ScaleCrop>
  <LinksUpToDate>false</LinksUpToDate>
  <CharactersWithSpaces>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2023-03-16T03:13:00Z</dcterms:created>
  <dc:creator>WPS_1544621202</dc:creator>
  <cp:lastModifiedBy>经天柱</cp:lastModifiedBy>
  <cp:lastPrinted>2023-03-16T03:33:00Z</cp:lastPrinted>
  <dcterms:modified xsi:type="dcterms:W3CDTF">2025-02-07T01:23:17Z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DD6A5F227D4841A8A7D9904AB56B8EC2</vt:lpwstr>
  </property>
  <property fmtid="{D5CDD505-2E9C-101B-9397-08002B2CF9AE}" pid="4" name="KSOTemplateDocerSaveRecord">
    <vt:lpwstr>eyJoZGlkIjoiOThiOWI5MTEzNmJiMTkxNmU3NWFmNDJmMzVlZGFmNzUiLCJ1c2VySWQiOiI2NjE0NjExODUifQ==</vt:lpwstr>
  </property>
</Properties>
</file>