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1AD9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浙江大学医学院附属邵逸夫医院</w:t>
      </w:r>
      <w:r>
        <w:rPr>
          <w:rFonts w:hint="eastAsia"/>
          <w:b/>
          <w:sz w:val="32"/>
        </w:rPr>
        <w:t>临床试验药物库存一览表</w:t>
      </w:r>
    </w:p>
    <w:p w14:paraId="687A7E9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07"/>
        <w:gridCol w:w="7807"/>
      </w:tblGrid>
      <w:tr w14:paraId="25A0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060954E9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临床试验题目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D697E53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sz w:val="22"/>
              </w:rPr>
              <w:t>浙江大学医学院附属邵逸夫医院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XX院区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 w14:paraId="189659D5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试验中心地址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：浙江省杭州市</w:t>
            </w: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XXXXXX（按照具体院区信息补充，医院官网可查）</w:t>
            </w:r>
          </w:p>
          <w:p w14:paraId="5B0097B5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试验中心编号</w:t>
            </w:r>
            <w:r>
              <w:rPr>
                <w:rFonts w:hint="eastAsia" w:ascii="宋体" w:hAnsi="宋体"/>
                <w:sz w:val="22"/>
              </w:rPr>
              <w:t>：</w:t>
            </w:r>
          </w:p>
          <w:p w14:paraId="0147E459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存放位置：</w:t>
            </w:r>
          </w:p>
        </w:tc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59A712BA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临床试验方案编号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5DD5F5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研究者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4C00B1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F2730C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试验药物名称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07039E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包装规格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040953E0"/>
    <w:tbl>
      <w:tblPr>
        <w:tblStyle w:val="7"/>
        <w:tblW w:w="159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60"/>
        <w:gridCol w:w="795"/>
        <w:gridCol w:w="825"/>
        <w:gridCol w:w="585"/>
        <w:gridCol w:w="675"/>
        <w:gridCol w:w="570"/>
        <w:gridCol w:w="660"/>
        <w:gridCol w:w="555"/>
        <w:gridCol w:w="750"/>
        <w:gridCol w:w="915"/>
        <w:gridCol w:w="885"/>
        <w:gridCol w:w="743"/>
        <w:gridCol w:w="682"/>
        <w:gridCol w:w="696"/>
        <w:gridCol w:w="1131"/>
        <w:gridCol w:w="969"/>
        <w:gridCol w:w="940"/>
        <w:gridCol w:w="899"/>
        <w:gridCol w:w="825"/>
      </w:tblGrid>
      <w:tr w14:paraId="1029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vAlign w:val="center"/>
          </w:tcPr>
          <w:p w14:paraId="03C78671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3165" w:type="dxa"/>
            <w:gridSpan w:val="4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1D750E3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药物入库记录</w:t>
            </w:r>
          </w:p>
        </w:tc>
        <w:tc>
          <w:tcPr>
            <w:tcW w:w="1905" w:type="dxa"/>
            <w:gridSpan w:val="3"/>
            <w:shd w:val="clear" w:color="auto" w:fill="D6E3BC" w:themeFill="accent3" w:themeFillTint="66"/>
            <w:vAlign w:val="center"/>
          </w:tcPr>
          <w:p w14:paraId="2D0FA8E6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药物出库记录</w:t>
            </w:r>
          </w:p>
        </w:tc>
        <w:tc>
          <w:tcPr>
            <w:tcW w:w="1305" w:type="dxa"/>
            <w:gridSpan w:val="2"/>
            <w:shd w:val="clear" w:color="auto" w:fill="D6E3BC" w:themeFill="accent3" w:themeFillTint="66"/>
            <w:vAlign w:val="center"/>
          </w:tcPr>
          <w:p w14:paraId="021C22C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剩余药物库存</w:t>
            </w:r>
          </w:p>
        </w:tc>
        <w:tc>
          <w:tcPr>
            <w:tcW w:w="915" w:type="dxa"/>
            <w:vMerge w:val="restart"/>
            <w:tcBorders>
              <w:right w:val="double" w:color="auto" w:sz="12" w:space="0"/>
            </w:tcBorders>
            <w:vAlign w:val="center"/>
          </w:tcPr>
          <w:p w14:paraId="09A3756B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双签名 </w:t>
            </w:r>
          </w:p>
        </w:tc>
        <w:tc>
          <w:tcPr>
            <w:tcW w:w="5106" w:type="dxa"/>
            <w:gridSpan w:val="6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05772F9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药物回收记录</w:t>
            </w:r>
          </w:p>
          <w:p w14:paraId="6575678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科室→中心药库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6686ECF7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药物退还申办方记录</w:t>
            </w:r>
          </w:p>
          <w:p w14:paraId="472A7585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（中心药库→申办方）</w:t>
            </w:r>
          </w:p>
        </w:tc>
      </w:tr>
      <w:tr w14:paraId="29511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vAlign w:val="center"/>
          </w:tcPr>
          <w:p w14:paraId="33629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C220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  号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1AAE1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2DBECCC2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</w:tcBorders>
            <w:vAlign w:val="center"/>
          </w:tcPr>
          <w:p w14:paraId="43A7EA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入库数</w:t>
            </w:r>
          </w:p>
        </w:tc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 w14:paraId="01ED85D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受试者</w:t>
            </w:r>
          </w:p>
          <w:p w14:paraId="25949F4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</w:tcBorders>
            <w:vAlign w:val="center"/>
          </w:tcPr>
          <w:p w14:paraId="18AB480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60" w:type="dxa"/>
            <w:vMerge w:val="restart"/>
            <w:vAlign w:val="center"/>
          </w:tcPr>
          <w:p w14:paraId="0F0F508E">
            <w:pP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55" w:type="dxa"/>
            <w:vMerge w:val="restart"/>
            <w:tcBorders>
              <w:right w:val="single" w:color="auto" w:sz="4" w:space="0"/>
            </w:tcBorders>
            <w:vAlign w:val="center"/>
          </w:tcPr>
          <w:p w14:paraId="0E24B47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库存量</w:t>
            </w:r>
          </w:p>
        </w:tc>
        <w:tc>
          <w:tcPr>
            <w:tcW w:w="750" w:type="dxa"/>
            <w:vMerge w:val="restart"/>
            <w:tcBorders>
              <w:left w:val="single" w:color="auto" w:sz="4" w:space="0"/>
            </w:tcBorders>
            <w:vAlign w:val="center"/>
          </w:tcPr>
          <w:p w14:paraId="5329E25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备注   </w:t>
            </w:r>
          </w:p>
        </w:tc>
        <w:tc>
          <w:tcPr>
            <w:tcW w:w="915" w:type="dxa"/>
            <w:vMerge w:val="continue"/>
            <w:tcBorders>
              <w:right w:val="double" w:color="auto" w:sz="12" w:space="0"/>
            </w:tcBorders>
            <w:vAlign w:val="center"/>
          </w:tcPr>
          <w:p w14:paraId="3B81141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1583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日  期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2CEA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回收数量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13089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93BD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799937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B26CF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7DB40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8D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5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9304F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3A27F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9BB16C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bottom w:val="single" w:color="000000" w:sz="4" w:space="0"/>
            </w:tcBorders>
            <w:vAlign w:val="center"/>
          </w:tcPr>
          <w:p w14:paraId="4303E5B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bottom w:val="single" w:color="000000" w:sz="4" w:space="0"/>
            </w:tcBorders>
            <w:vAlign w:val="center"/>
          </w:tcPr>
          <w:p w14:paraId="4B0887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57BAE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5C6B3D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</w:tcBorders>
            <w:vAlign w:val="center"/>
          </w:tcPr>
          <w:p w14:paraId="69BBAD7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514BD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CBA0A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4" w:space="0"/>
              <w:right w:val="double" w:color="auto" w:sz="12" w:space="0"/>
            </w:tcBorders>
            <w:vAlign w:val="center"/>
          </w:tcPr>
          <w:p w14:paraId="4A4061B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D40C5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2F26BF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外包装/个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936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空铝箔/粒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D36836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药物/粒</w:t>
            </w:r>
          </w:p>
        </w:tc>
        <w:tc>
          <w:tcPr>
            <w:tcW w:w="1131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ACE01C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507CD2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C795D5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50D93F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D197F8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7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05D1EC">
            <w:pPr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1ED2C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EF1F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49258E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6BBBC12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D4B8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58258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2D2FD9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93B46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C7B19E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double" w:color="auto" w:sz="12" w:space="0"/>
            </w:tcBorders>
            <w:vAlign w:val="center"/>
          </w:tcPr>
          <w:p w14:paraId="2C3B434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E7A1E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9F5A0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3B678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5BAAA2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01209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F445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E4A03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93E7E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671C0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</w:tr>
      <w:tr w14:paraId="1946F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9E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6FE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1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634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4C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2A1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A6DF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E665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A9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2B7F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DE8A6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4D6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7D311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0A65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733A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B3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5840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091A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FAFC5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2B72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1F92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8C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11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B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8DA1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94B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AEC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23D14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E40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8F1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8ECE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F7D599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FF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239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43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84216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763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27BB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6D0C5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07C62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F337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474D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31E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A30B9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10C63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D202C4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406276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93B1F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9F63D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 w14:paraId="2883864A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DE2E7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 w14:paraId="047EFC1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right w:val="double" w:color="auto" w:sz="12" w:space="0"/>
            </w:tcBorders>
            <w:vAlign w:val="center"/>
          </w:tcPr>
          <w:p w14:paraId="570DFB1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D5CE9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D206A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0B6DB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DAAE6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478B7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C253C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F44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22C53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623C0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</w:tbl>
    <w:p w14:paraId="472D2928">
      <w:pPr>
        <w:ind w:firstLine="630" w:firstLineChars="300"/>
        <w:rPr>
          <w:rFonts w:hint="eastAsia" w:eastAsiaTheme="minorEastAsia"/>
          <w:u w:val="singl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B0F0">
    <w:pPr>
      <w:pStyle w:val="4"/>
      <w:jc w:val="left"/>
      <w:rPr>
        <w:u w:val="single"/>
      </w:rPr>
    </w:pPr>
    <w:r>
      <w:rPr>
        <w:rFonts w:hint="eastAsia"/>
        <w:lang w:val="en-US" w:eastAsia="zh-CN"/>
      </w:rPr>
      <w:t xml:space="preserve">注：不适用处可以                                          </w:t>
    </w:r>
    <w:r>
      <w:rPr>
        <w:rFonts w:hint="eastAsia"/>
      </w:rPr>
      <w:t>Page</w:t>
    </w:r>
    <w:r>
      <w:rPr>
        <w:rFonts w:hint="eastAsia"/>
        <w:u w:val="single"/>
      </w:rPr>
      <w:t xml:space="preserve">   </w:t>
    </w:r>
    <w:r>
      <w:rPr>
        <w:rFonts w:hint="eastAsia"/>
      </w:rPr>
      <w:t>of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D004"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版本日期：2025年3月3</w:t>
    </w:r>
    <w:bookmarkStart w:id="0" w:name="_GoBack"/>
    <w:bookmarkEnd w:id="0"/>
    <w:r>
      <w:rPr>
        <w:rFonts w:hint="eastAsia"/>
        <w:lang w:val="en-US" w:eastAsia="zh-CN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00FD516F"/>
    <w:rsid w:val="000139AF"/>
    <w:rsid w:val="00042985"/>
    <w:rsid w:val="00073954"/>
    <w:rsid w:val="000876CA"/>
    <w:rsid w:val="000A26A0"/>
    <w:rsid w:val="000C2180"/>
    <w:rsid w:val="000D35AD"/>
    <w:rsid w:val="0010053A"/>
    <w:rsid w:val="001049C5"/>
    <w:rsid w:val="00115D50"/>
    <w:rsid w:val="00154F59"/>
    <w:rsid w:val="001860F7"/>
    <w:rsid w:val="00206B4C"/>
    <w:rsid w:val="002422C5"/>
    <w:rsid w:val="002641E5"/>
    <w:rsid w:val="002E2C6C"/>
    <w:rsid w:val="00364E31"/>
    <w:rsid w:val="00384011"/>
    <w:rsid w:val="003B3FD7"/>
    <w:rsid w:val="00440377"/>
    <w:rsid w:val="0044241D"/>
    <w:rsid w:val="0044590D"/>
    <w:rsid w:val="004527C6"/>
    <w:rsid w:val="00474FDA"/>
    <w:rsid w:val="004923DD"/>
    <w:rsid w:val="004D1546"/>
    <w:rsid w:val="004D4EE1"/>
    <w:rsid w:val="004D6CFB"/>
    <w:rsid w:val="004E6866"/>
    <w:rsid w:val="004F5D43"/>
    <w:rsid w:val="005271E9"/>
    <w:rsid w:val="005363C5"/>
    <w:rsid w:val="005664B6"/>
    <w:rsid w:val="005713FF"/>
    <w:rsid w:val="00575808"/>
    <w:rsid w:val="00587F45"/>
    <w:rsid w:val="005953D8"/>
    <w:rsid w:val="00596CAE"/>
    <w:rsid w:val="005E54BA"/>
    <w:rsid w:val="005F0128"/>
    <w:rsid w:val="006161D7"/>
    <w:rsid w:val="006569AE"/>
    <w:rsid w:val="006A1D8D"/>
    <w:rsid w:val="006A7503"/>
    <w:rsid w:val="006C14AE"/>
    <w:rsid w:val="006E5A95"/>
    <w:rsid w:val="006F0347"/>
    <w:rsid w:val="007103FF"/>
    <w:rsid w:val="00766B40"/>
    <w:rsid w:val="00775CCE"/>
    <w:rsid w:val="007D671F"/>
    <w:rsid w:val="007D779F"/>
    <w:rsid w:val="007E66CC"/>
    <w:rsid w:val="00823068"/>
    <w:rsid w:val="00846D3F"/>
    <w:rsid w:val="008718DD"/>
    <w:rsid w:val="008C17E6"/>
    <w:rsid w:val="008C79CE"/>
    <w:rsid w:val="008E07FB"/>
    <w:rsid w:val="008F18E4"/>
    <w:rsid w:val="00936206"/>
    <w:rsid w:val="0094197D"/>
    <w:rsid w:val="0096250F"/>
    <w:rsid w:val="009859CB"/>
    <w:rsid w:val="009A2974"/>
    <w:rsid w:val="009A737E"/>
    <w:rsid w:val="009E5A8A"/>
    <w:rsid w:val="00A018CE"/>
    <w:rsid w:val="00A52356"/>
    <w:rsid w:val="00A9658B"/>
    <w:rsid w:val="00AB7684"/>
    <w:rsid w:val="00AC488C"/>
    <w:rsid w:val="00AC551D"/>
    <w:rsid w:val="00AD68CB"/>
    <w:rsid w:val="00B16775"/>
    <w:rsid w:val="00B171D8"/>
    <w:rsid w:val="00B431FF"/>
    <w:rsid w:val="00BB2211"/>
    <w:rsid w:val="00BB778F"/>
    <w:rsid w:val="00BD0D74"/>
    <w:rsid w:val="00BD221F"/>
    <w:rsid w:val="00BE0D7C"/>
    <w:rsid w:val="00BF4F7A"/>
    <w:rsid w:val="00BF5615"/>
    <w:rsid w:val="00C15F56"/>
    <w:rsid w:val="00C938F7"/>
    <w:rsid w:val="00CA0AA3"/>
    <w:rsid w:val="00D00D27"/>
    <w:rsid w:val="00D253DC"/>
    <w:rsid w:val="00D624C6"/>
    <w:rsid w:val="00D67A4D"/>
    <w:rsid w:val="00D733FC"/>
    <w:rsid w:val="00DE4A74"/>
    <w:rsid w:val="00E3080A"/>
    <w:rsid w:val="00E35E6A"/>
    <w:rsid w:val="00E3796B"/>
    <w:rsid w:val="00E82011"/>
    <w:rsid w:val="00EC2F3A"/>
    <w:rsid w:val="00F234CE"/>
    <w:rsid w:val="00F25D7E"/>
    <w:rsid w:val="00F44B80"/>
    <w:rsid w:val="00F6626B"/>
    <w:rsid w:val="00F76FE9"/>
    <w:rsid w:val="00F9370A"/>
    <w:rsid w:val="00FD516F"/>
    <w:rsid w:val="03A40190"/>
    <w:rsid w:val="2F205937"/>
    <w:rsid w:val="4FA46AD0"/>
    <w:rsid w:val="5FFD3449"/>
    <w:rsid w:val="708B5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3B1E-D735-4BDA-8B50-2DD9F4F17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240</Characters>
  <Lines>5</Lines>
  <Paragraphs>1</Paragraphs>
  <TotalTime>28</TotalTime>
  <ScaleCrop>false</ScaleCrop>
  <LinksUpToDate>false</LinksUpToDate>
  <CharactersWithSpaces>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2019-12-06T05:10:00Z</dcterms:created>
  <dc:creator>LHG</dc:creator>
  <cp:lastModifiedBy>经天柱</cp:lastModifiedBy>
  <cp:lastPrinted>2023-03-10T08:46:00Z</cp:lastPrinted>
  <dcterms:modified xsi:type="dcterms:W3CDTF">2025-03-03T07:58:20Z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2C0283F937C844809C79B4AAA3D4DD32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