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6" w:rightChars="-84"/>
        <w:jc w:val="center"/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gree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val="en-US" w:eastAsia="zh-CN"/>
        </w:rPr>
        <w:t>浙江大学医学院附属邵逸夫医院临床试验用医疗器械分发、退回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登记表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green"/>
        </w:rPr>
        <w:t>（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green"/>
          <w:lang w:val="en-US" w:eastAsia="zh-CN"/>
        </w:rPr>
        <w:t>临工科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green"/>
        </w:rPr>
        <w:t>与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green"/>
          <w:lang w:val="en-US" w:eastAsia="zh-CN"/>
        </w:rPr>
        <w:t>科室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green"/>
        </w:rPr>
        <w:t>交接）</w:t>
      </w:r>
    </w:p>
    <w:tbl>
      <w:tblPr>
        <w:tblStyle w:val="5"/>
        <w:tblW w:w="15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20"/>
        <w:gridCol w:w="2835"/>
        <w:gridCol w:w="3330"/>
        <w:gridCol w:w="870"/>
        <w:gridCol w:w="847"/>
        <w:gridCol w:w="1118"/>
        <w:gridCol w:w="780"/>
        <w:gridCol w:w="232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920" w:type="dxa"/>
            <w:shd w:val="clear" w:color="auto" w:fill="EDEDED" w:themeFill="accent3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临床试验</w:t>
            </w:r>
          </w:p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项目名称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847" w:type="dxa"/>
            <w:shd w:val="clear" w:color="auto" w:fill="EDEDED" w:themeFill="accent3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方案</w:t>
            </w:r>
          </w:p>
          <w:p>
            <w:pPr>
              <w:ind w:right="-176" w:rightChars="-84"/>
              <w:jc w:val="center"/>
              <w:rPr>
                <w:rFonts w:hint="default" w:ascii="宋体" w:hAnsi="宋体" w:eastAsiaTheme="minorEastAsia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编号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2325" w:type="dxa"/>
            <w:shd w:val="clear" w:color="auto" w:fill="EDEDED" w:themeFill="accent3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 w:eastAsiaTheme="minorEastAsia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机构管理编号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left"/>
              <w:rPr>
                <w:rFonts w:hint="default" w:ascii="宋体" w:hAnsi="宋体" w:eastAsiaTheme="minorEastAsia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械</w:t>
            </w:r>
            <w:r>
              <w:rPr>
                <w:rFonts w:hint="eastAsia" w:ascii="宋体" w:hAnsi="宋体"/>
                <w:color w:val="000000"/>
                <w:w w:val="80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10920" w:type="dxa"/>
            <w:gridSpan w:val="6"/>
            <w:shd w:val="clear" w:color="auto" w:fill="D6DCE5" w:themeFill="text2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 w:eastAsiaTheme="minorEastAsia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80"/>
                <w:szCs w:val="21"/>
                <w:lang w:val="en-US" w:eastAsia="zh-CN"/>
              </w:rPr>
              <w:t>临工科→科室（分发情况）</w:t>
            </w:r>
          </w:p>
        </w:tc>
        <w:tc>
          <w:tcPr>
            <w:tcW w:w="3105" w:type="dxa"/>
            <w:gridSpan w:val="2"/>
            <w:shd w:val="clear" w:color="auto" w:fill="C5E0B3" w:themeFill="accent6" w:themeFillTint="66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80"/>
                <w:szCs w:val="21"/>
                <w:lang w:val="en-US" w:eastAsia="zh-CN"/>
              </w:rPr>
              <w:t>科室→临工科（退回情况）</w:t>
            </w:r>
          </w:p>
        </w:tc>
        <w:tc>
          <w:tcPr>
            <w:tcW w:w="1605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Theme="minorEastAsia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2" w:hRule="atLeast"/>
        </w:trPr>
        <w:tc>
          <w:tcPr>
            <w:tcW w:w="1920" w:type="dxa"/>
            <w:shd w:val="clear" w:color="auto" w:fill="D6DCE5" w:themeFill="text2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器械名称</w:t>
            </w:r>
          </w:p>
        </w:tc>
        <w:tc>
          <w:tcPr>
            <w:tcW w:w="2835" w:type="dxa"/>
            <w:shd w:val="clear" w:color="auto" w:fill="D6DCE5" w:themeFill="text2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规格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eastAsia="zh-CN"/>
              </w:rPr>
              <w:t>、型号</w:t>
            </w:r>
          </w:p>
        </w:tc>
        <w:tc>
          <w:tcPr>
            <w:tcW w:w="3330" w:type="dxa"/>
            <w:shd w:val="clear" w:color="auto" w:fill="D6DCE5" w:themeFill="text2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eastAsia="zh-CN"/>
              </w:rPr>
              <w:t>批号、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SN</w:t>
            </w:r>
          </w:p>
        </w:tc>
        <w:tc>
          <w:tcPr>
            <w:tcW w:w="870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6" w:rightChars="-84"/>
              <w:jc w:val="center"/>
              <w:textAlignment w:val="auto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分发数量</w:t>
            </w:r>
          </w:p>
        </w:tc>
        <w:tc>
          <w:tcPr>
            <w:tcW w:w="1965" w:type="dxa"/>
            <w:gridSpan w:val="2"/>
            <w:shd w:val="clear" w:color="auto" w:fill="D6DCE5" w:themeFill="text2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80"/>
                <w:szCs w:val="21"/>
                <w:lang w:val="en-US" w:eastAsia="zh-CN"/>
              </w:rPr>
              <w:t>发放人、领用人双签</w:t>
            </w:r>
          </w:p>
        </w:tc>
        <w:tc>
          <w:tcPr>
            <w:tcW w:w="78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退回数量</w:t>
            </w:r>
          </w:p>
        </w:tc>
        <w:tc>
          <w:tcPr>
            <w:tcW w:w="2325" w:type="dxa"/>
            <w:shd w:val="clear" w:color="auto" w:fill="C5E0B3" w:themeFill="accent6" w:themeFillTint="66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80"/>
                <w:szCs w:val="21"/>
                <w:lang w:val="en-US" w:eastAsia="zh-CN"/>
              </w:rPr>
              <w:t>退回人、回收人双签</w:t>
            </w:r>
          </w:p>
        </w:tc>
        <w:tc>
          <w:tcPr>
            <w:tcW w:w="1605" w:type="dxa"/>
            <w:vMerge w:val="continue"/>
            <w:tcBorders/>
            <w:shd w:val="clear" w:color="auto" w:fill="D7D7D7" w:themeFill="background1" w:themeFillShade="D8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176" w:rightChars="-84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0"/>
                <w:szCs w:val="20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60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highlight w:val="green"/>
                <w:vertAlign w:val="baseli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注：不适用的情况可以填写“不适用”；也可以使用申办方设计且在机构/伦理备案的表格。</w:t>
      </w:r>
    </w:p>
    <w:p>
      <w:pPr>
        <w:tabs>
          <w:tab w:val="left" w:pos="942"/>
        </w:tabs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版本日期：2023.3.16（2023年第一版）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附表2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OWI5MTEzNmJiMTkxNmU3NWFmNDJmMzVlZGFmNzUifQ=="/>
  </w:docVars>
  <w:rsids>
    <w:rsidRoot w:val="655E35F7"/>
    <w:rsid w:val="1FA15E62"/>
    <w:rsid w:val="518C1C1F"/>
    <w:rsid w:val="5D3C274B"/>
    <w:rsid w:val="655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335</Characters>
  <Lines>0</Lines>
  <Paragraphs>0</Paragraphs>
  <TotalTime>95</TotalTime>
  <ScaleCrop>false</ScaleCrop>
  <LinksUpToDate>false</LinksUpToDate>
  <CharactersWithSpaces>353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2023-03-16T03:41:00Z</dcterms:created>
  <dc:creator>WPS_1544621202</dc:creator>
  <cp:lastModifiedBy>WPS_1544621202</cp:lastModifiedBy>
  <dcterms:modified xsi:type="dcterms:W3CDTF">2023-03-16T05:56:12Z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BCA9858F118E4715AA93CACD03DBE427</vt:lpwstr>
  </property>
</Properties>
</file>